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28" w:type="dxa"/>
        <w:tblLayout w:type="fixed"/>
        <w:tblLook w:val="01E0" w:firstRow="1" w:lastRow="1" w:firstColumn="1" w:lastColumn="1" w:noHBand="0" w:noVBand="0"/>
      </w:tblPr>
      <w:tblGrid>
        <w:gridCol w:w="2988"/>
        <w:gridCol w:w="5580"/>
        <w:gridCol w:w="5760"/>
      </w:tblGrid>
      <w:tr w:rsidR="008B74FA" w:rsidTr="0056240E">
        <w:trPr>
          <w:trHeight w:val="2331"/>
        </w:trPr>
        <w:tc>
          <w:tcPr>
            <w:tcW w:w="2988" w:type="dxa"/>
            <w:shd w:val="clear" w:color="auto" w:fill="auto"/>
          </w:tcPr>
          <w:p w:rsidR="008B74FA" w:rsidRDefault="008B74FA"/>
          <w:p w:rsidR="009E24C5" w:rsidRPr="00FF088C" w:rsidRDefault="009E24C5" w:rsidP="00FF088C">
            <w:pPr>
              <w:jc w:val="center"/>
              <w:rPr>
                <w:rFonts w:ascii="DeVinne BT" w:hAnsi="DeVinne BT"/>
                <w:sz w:val="20"/>
                <w:szCs w:val="20"/>
              </w:rPr>
            </w:pPr>
          </w:p>
          <w:p w:rsidR="00540782" w:rsidRPr="00FF088C" w:rsidRDefault="00540782" w:rsidP="00FF088C">
            <w:pPr>
              <w:jc w:val="center"/>
              <w:rPr>
                <w:rFonts w:ascii="Copperplate Gothic Bold" w:hAnsi="Copperplate Gothic Bold"/>
                <w:sz w:val="18"/>
                <w:szCs w:val="18"/>
              </w:rPr>
            </w:pPr>
          </w:p>
          <w:p w:rsidR="00D229EF" w:rsidRDefault="00D229EF" w:rsidP="00FF088C">
            <w:pPr>
              <w:jc w:val="center"/>
              <w:rPr>
                <w:rFonts w:ascii="Copperplate Gothic Bold" w:hAnsi="Copperplate Gothic Bold"/>
                <w:sz w:val="18"/>
                <w:szCs w:val="18"/>
              </w:rPr>
            </w:pPr>
          </w:p>
          <w:p w:rsidR="00FB1792" w:rsidRDefault="00FB1792" w:rsidP="00FF088C">
            <w:pPr>
              <w:jc w:val="center"/>
              <w:rPr>
                <w:rFonts w:ascii="Copperplate Gothic Bold" w:hAnsi="Copperplate Gothic Bold"/>
                <w:sz w:val="14"/>
                <w:szCs w:val="18"/>
              </w:rPr>
            </w:pPr>
          </w:p>
          <w:p w:rsidR="00FB1792" w:rsidRDefault="00FB1792" w:rsidP="00FF088C">
            <w:pPr>
              <w:jc w:val="center"/>
              <w:rPr>
                <w:rFonts w:ascii="Copperplate Gothic Bold" w:hAnsi="Copperplate Gothic Bold"/>
                <w:sz w:val="14"/>
                <w:szCs w:val="18"/>
              </w:rPr>
            </w:pPr>
          </w:p>
          <w:p w:rsidR="00FB1792" w:rsidRDefault="00FB1792" w:rsidP="00FF088C">
            <w:pPr>
              <w:jc w:val="center"/>
              <w:rPr>
                <w:rFonts w:ascii="Copperplate Gothic Bold" w:hAnsi="Copperplate Gothic Bold"/>
                <w:sz w:val="14"/>
                <w:szCs w:val="18"/>
              </w:rPr>
            </w:pPr>
          </w:p>
          <w:p w:rsidR="00FB1792" w:rsidRDefault="00FB1792" w:rsidP="00FF088C">
            <w:pPr>
              <w:jc w:val="center"/>
              <w:rPr>
                <w:rFonts w:ascii="Copperplate Gothic Bold" w:hAnsi="Copperplate Gothic Bold"/>
                <w:sz w:val="14"/>
                <w:szCs w:val="18"/>
              </w:rPr>
            </w:pPr>
          </w:p>
          <w:p w:rsidR="00FB1792" w:rsidRDefault="00FB1792" w:rsidP="00FF088C">
            <w:pPr>
              <w:jc w:val="center"/>
              <w:rPr>
                <w:rFonts w:ascii="Copperplate Gothic Bold" w:hAnsi="Copperplate Gothic Bold"/>
                <w:sz w:val="14"/>
                <w:szCs w:val="18"/>
              </w:rPr>
            </w:pPr>
          </w:p>
          <w:p w:rsidR="00F30F06" w:rsidRDefault="00F30F06" w:rsidP="00FF088C">
            <w:pPr>
              <w:jc w:val="center"/>
              <w:rPr>
                <w:rFonts w:ascii="Copperplate Gothic Bold" w:hAnsi="Copperplate Gothic Bold"/>
                <w:sz w:val="14"/>
                <w:szCs w:val="18"/>
              </w:rPr>
            </w:pPr>
          </w:p>
          <w:p w:rsidR="008B74FA" w:rsidRPr="0056240E" w:rsidRDefault="008B74FA" w:rsidP="00FF088C">
            <w:pPr>
              <w:jc w:val="center"/>
              <w:rPr>
                <w:rFonts w:ascii="Copperplate Gothic Bold" w:hAnsi="Copperplate Gothic Bold"/>
                <w:sz w:val="10"/>
                <w:szCs w:val="18"/>
              </w:rPr>
            </w:pPr>
            <w:r w:rsidRPr="003836C7">
              <w:rPr>
                <w:rFonts w:ascii="Copperplate Gothic Bold" w:hAnsi="Copperplate Gothic Bold"/>
                <w:sz w:val="14"/>
                <w:szCs w:val="18"/>
              </w:rPr>
              <w:t>Joseph B. Michels, P</w:t>
            </w:r>
            <w:r w:rsidR="001956C5" w:rsidRPr="003836C7">
              <w:rPr>
                <w:rFonts w:ascii="Copperplate Gothic Bold" w:hAnsi="Copperplate Gothic Bold"/>
                <w:sz w:val="14"/>
                <w:szCs w:val="18"/>
              </w:rPr>
              <w:t>h</w:t>
            </w:r>
            <w:r w:rsidRPr="003836C7">
              <w:rPr>
                <w:rFonts w:ascii="Copperplate Gothic Bold" w:hAnsi="Copperplate Gothic Bold"/>
                <w:sz w:val="14"/>
                <w:szCs w:val="18"/>
              </w:rPr>
              <w:t>D, P.E., C.P</w:t>
            </w:r>
            <w:r w:rsidRPr="0056240E">
              <w:rPr>
                <w:rFonts w:ascii="Copperplate Gothic Bold" w:hAnsi="Copperplate Gothic Bold"/>
                <w:sz w:val="10"/>
                <w:szCs w:val="18"/>
              </w:rPr>
              <w:t>.</w:t>
            </w:r>
            <w:r w:rsidRPr="0056240E">
              <w:rPr>
                <w:rFonts w:ascii="Copperplate Gothic Bold" w:hAnsi="Copperplate Gothic Bold"/>
                <w:sz w:val="14"/>
                <w:szCs w:val="18"/>
              </w:rPr>
              <w:t>L</w:t>
            </w:r>
            <w:r w:rsidRPr="0056240E">
              <w:rPr>
                <w:rFonts w:ascii="Copperplate Gothic Bold" w:hAnsi="Copperplate Gothic Bold"/>
                <w:sz w:val="10"/>
                <w:szCs w:val="18"/>
              </w:rPr>
              <w:t>.</w:t>
            </w:r>
          </w:p>
          <w:p w:rsidR="00F30F06" w:rsidRPr="00F30F06" w:rsidRDefault="000F3124" w:rsidP="00F30F06">
            <w:pPr>
              <w:rPr>
                <w:rFonts w:ascii="Copperplate Gothic Bold" w:hAnsi="Copperplate Gothic Bold"/>
                <w:sz w:val="14"/>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700405</wp:posOffset>
                      </wp:positionH>
                      <wp:positionV relativeFrom="paragraph">
                        <wp:posOffset>48895</wp:posOffset>
                      </wp:positionV>
                      <wp:extent cx="457200" cy="0"/>
                      <wp:effectExtent l="5080" t="10795" r="13970"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5.15pt;margin-top:3.85pt;width: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od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48895</wp:posOffset>
                      </wp:positionV>
                      <wp:extent cx="1828800" cy="0"/>
                      <wp:effectExtent l="11430" t="10795" r="762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35pt;margin-top:3.85pt;width:2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"/>
                  </w:pict>
                </mc:Fallback>
              </mc:AlternateContent>
            </w:r>
          </w:p>
          <w:p w:rsidR="00540782" w:rsidRPr="00FF088C" w:rsidRDefault="00540782" w:rsidP="00FF088C">
            <w:pPr>
              <w:jc w:val="center"/>
              <w:rPr>
                <w:rFonts w:ascii="Copperplate Gothic Bold" w:hAnsi="Copperplate Gothic Bold"/>
                <w:sz w:val="18"/>
                <w:szCs w:val="18"/>
              </w:rPr>
            </w:pPr>
          </w:p>
          <w:p w:rsidR="00540782" w:rsidRPr="00FF088C" w:rsidRDefault="00173B1C" w:rsidP="00FF088C">
            <w:pPr>
              <w:jc w:val="center"/>
              <w:rPr>
                <w:rFonts w:ascii="Copperplate Gothic Bold" w:hAnsi="Copperplate Gothic Bold"/>
                <w:sz w:val="18"/>
                <w:szCs w:val="18"/>
              </w:rPr>
            </w:pPr>
            <w:r>
              <w:rPr>
                <w:rFonts w:ascii="Copperplate Gothic Bold" w:hAnsi="Copperplate Gothic Bold"/>
                <w:noProof/>
                <w:sz w:val="18"/>
                <w:szCs w:val="18"/>
              </w:rPr>
              <w:drawing>
                <wp:inline distT="0" distB="0" distL="0" distR="0">
                  <wp:extent cx="160020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1941" cy="2014926"/>
                          </a:xfrm>
                          <a:prstGeom prst="rect">
                            <a:avLst/>
                          </a:prstGeom>
                        </pic:spPr>
                      </pic:pic>
                    </a:graphicData>
                  </a:graphic>
                </wp:inline>
              </w:drawing>
            </w:r>
          </w:p>
        </w:tc>
        <w:tc>
          <w:tcPr>
            <w:tcW w:w="5580" w:type="dxa"/>
            <w:shd w:val="clear" w:color="auto" w:fill="auto"/>
          </w:tcPr>
          <w:p w:rsidR="00540782" w:rsidRPr="00FF088C" w:rsidRDefault="00540782" w:rsidP="0056240E">
            <w:pPr>
              <w:ind w:left="-108"/>
              <w:rPr>
                <w:rFonts w:ascii="Eras Medium ITC" w:hAnsi="Eras Medium ITC"/>
                <w:noProof/>
                <w:sz w:val="16"/>
                <w:szCs w:val="16"/>
              </w:rPr>
            </w:pPr>
          </w:p>
          <w:p w:rsidR="00540782" w:rsidRPr="00FF088C" w:rsidRDefault="00540782" w:rsidP="00540782">
            <w:pPr>
              <w:rPr>
                <w:rFonts w:ascii="Eras Medium ITC" w:hAnsi="Eras Medium ITC"/>
                <w:sz w:val="16"/>
                <w:szCs w:val="16"/>
              </w:rPr>
            </w:pPr>
          </w:p>
          <w:p w:rsidR="00173B1C" w:rsidRDefault="00173B1C" w:rsidP="0056240E">
            <w:pPr>
              <w:jc w:val="center"/>
              <w:rPr>
                <w:rFonts w:ascii="Century Schoolbook" w:hAnsi="Century Schoolbook"/>
                <w:sz w:val="18"/>
                <w:szCs w:val="16"/>
              </w:rPr>
            </w:pPr>
            <w:r>
              <w:rPr>
                <w:noProof/>
              </w:rPr>
              <w:drawing>
                <wp:anchor distT="0" distB="0" distL="114300" distR="114300" simplePos="0" relativeHeight="251659264" behindDoc="0" locked="0" layoutInCell="1" allowOverlap="1" wp14:anchorId="080B1754" wp14:editId="2C8AB0C2">
                  <wp:simplePos x="0" y="0"/>
                  <wp:positionH relativeFrom="margin">
                    <wp:posOffset>64770</wp:posOffset>
                  </wp:positionH>
                  <wp:positionV relativeFrom="margin">
                    <wp:posOffset>253365</wp:posOffset>
                  </wp:positionV>
                  <wp:extent cx="3162300" cy="790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62300" cy="790575"/>
                          </a:xfrm>
                          <a:prstGeom prst="rect">
                            <a:avLst/>
                          </a:prstGeom>
                        </pic:spPr>
                      </pic:pic>
                    </a:graphicData>
                  </a:graphic>
                </wp:anchor>
              </w:drawing>
            </w:r>
          </w:p>
          <w:p w:rsidR="00173B1C" w:rsidRDefault="00173B1C" w:rsidP="0056240E">
            <w:pPr>
              <w:jc w:val="center"/>
              <w:rPr>
                <w:rFonts w:ascii="Century Schoolbook" w:hAnsi="Century Schoolbook"/>
                <w:sz w:val="18"/>
                <w:szCs w:val="16"/>
              </w:rPr>
            </w:pPr>
          </w:p>
          <w:p w:rsidR="00173B1C" w:rsidRDefault="00173B1C" w:rsidP="0056240E">
            <w:pPr>
              <w:jc w:val="center"/>
              <w:rPr>
                <w:rFonts w:ascii="Century Schoolbook" w:hAnsi="Century Schoolbook"/>
                <w:sz w:val="18"/>
                <w:szCs w:val="16"/>
              </w:rPr>
            </w:pPr>
          </w:p>
          <w:p w:rsidR="00CC101D" w:rsidRPr="0056240E" w:rsidRDefault="00CC101D" w:rsidP="0056240E">
            <w:pPr>
              <w:jc w:val="center"/>
              <w:rPr>
                <w:rFonts w:ascii="Century Schoolbook" w:hAnsi="Century Schoolbook"/>
                <w:sz w:val="18"/>
                <w:szCs w:val="16"/>
              </w:rPr>
            </w:pPr>
            <w:r w:rsidRPr="0056240E">
              <w:rPr>
                <w:rFonts w:ascii="Century Schoolbook" w:hAnsi="Century Schoolbook"/>
                <w:sz w:val="18"/>
                <w:szCs w:val="16"/>
              </w:rPr>
              <w:t xml:space="preserve">P.O. Box </w:t>
            </w:r>
            <w:r w:rsidR="00173B1C">
              <w:rPr>
                <w:rFonts w:ascii="Century Schoolbook" w:hAnsi="Century Schoolbook"/>
                <w:sz w:val="18"/>
                <w:szCs w:val="16"/>
              </w:rPr>
              <w:t>331</w:t>
            </w:r>
          </w:p>
          <w:p w:rsidR="00540782" w:rsidRPr="0056240E" w:rsidRDefault="00173B1C" w:rsidP="0056240E">
            <w:pPr>
              <w:jc w:val="center"/>
              <w:rPr>
                <w:rFonts w:ascii="Century Schoolbook" w:hAnsi="Century Schoolbook"/>
                <w:sz w:val="18"/>
                <w:szCs w:val="16"/>
              </w:rPr>
            </w:pPr>
            <w:r>
              <w:rPr>
                <w:rFonts w:ascii="Century Schoolbook" w:hAnsi="Century Schoolbook"/>
                <w:sz w:val="18"/>
                <w:szCs w:val="16"/>
              </w:rPr>
              <w:t>FORT WORTH, TEXAS   76101</w:t>
            </w:r>
          </w:p>
          <w:p w:rsidR="00540782" w:rsidRPr="0056240E" w:rsidRDefault="00540782" w:rsidP="0056240E">
            <w:pPr>
              <w:jc w:val="center"/>
              <w:rPr>
                <w:rFonts w:ascii="Century Schoolbook" w:hAnsi="Century Schoolbook"/>
                <w:sz w:val="16"/>
                <w:szCs w:val="16"/>
              </w:rPr>
            </w:pPr>
          </w:p>
          <w:p w:rsidR="00540782" w:rsidRPr="0056240E" w:rsidRDefault="00F30F06" w:rsidP="0056240E">
            <w:pPr>
              <w:jc w:val="center"/>
              <w:rPr>
                <w:rFonts w:ascii="Century Schoolbook" w:hAnsi="Century Schoolbook"/>
                <w:sz w:val="16"/>
                <w:szCs w:val="16"/>
              </w:rPr>
            </w:pPr>
            <w:r w:rsidRPr="0056240E">
              <w:rPr>
                <w:rFonts w:ascii="Century Schoolbook" w:hAnsi="Century Schoolbook"/>
                <w:sz w:val="16"/>
                <w:szCs w:val="16"/>
              </w:rPr>
              <w:t>T</w:t>
            </w:r>
            <w:r w:rsidR="00FB1792" w:rsidRPr="0056240E">
              <w:rPr>
                <w:rFonts w:ascii="Century Schoolbook" w:hAnsi="Century Schoolbook"/>
                <w:sz w:val="16"/>
                <w:szCs w:val="16"/>
              </w:rPr>
              <w:t xml:space="preserve">elephone:    </w:t>
            </w:r>
            <w:r w:rsidR="00173B1C">
              <w:rPr>
                <w:rFonts w:ascii="Century Schoolbook" w:hAnsi="Century Schoolbook"/>
                <w:sz w:val="16"/>
                <w:szCs w:val="16"/>
              </w:rPr>
              <w:t>817-386-3032</w:t>
            </w:r>
          </w:p>
          <w:p w:rsidR="00540782" w:rsidRPr="0056240E" w:rsidRDefault="00FB1792" w:rsidP="0056240E">
            <w:pPr>
              <w:jc w:val="center"/>
              <w:rPr>
                <w:rFonts w:ascii="Century Schoolbook" w:hAnsi="Century Schoolbook"/>
                <w:sz w:val="16"/>
              </w:rPr>
            </w:pPr>
            <w:r w:rsidRPr="0056240E">
              <w:rPr>
                <w:rFonts w:ascii="Century Schoolbook" w:hAnsi="Century Schoolbook"/>
                <w:sz w:val="16"/>
              </w:rPr>
              <w:t>www.solomonbruce.com</w:t>
            </w:r>
          </w:p>
          <w:p w:rsidR="00540782" w:rsidRPr="00FF088C" w:rsidRDefault="00540782" w:rsidP="00FB1792">
            <w:pPr>
              <w:jc w:val="center"/>
              <w:rPr>
                <w:rFonts w:ascii="Georgia" w:hAnsi="Georgia"/>
                <w:sz w:val="22"/>
                <w:szCs w:val="22"/>
              </w:rPr>
            </w:pPr>
          </w:p>
        </w:tc>
        <w:tc>
          <w:tcPr>
            <w:tcW w:w="5760" w:type="dxa"/>
            <w:shd w:val="clear" w:color="auto" w:fill="auto"/>
          </w:tcPr>
          <w:p w:rsidR="001956C5" w:rsidRPr="00FF088C" w:rsidRDefault="001956C5" w:rsidP="00FF088C">
            <w:pPr>
              <w:ind w:left="432"/>
              <w:rPr>
                <w:rFonts w:ascii="Copperplate Gothic Light" w:hAnsi="Copperplate Gothic Light"/>
                <w:color w:val="0000FF"/>
                <w:sz w:val="18"/>
                <w:szCs w:val="18"/>
                <w:u w:val="single"/>
              </w:rPr>
            </w:pPr>
          </w:p>
          <w:p w:rsidR="001956C5" w:rsidRPr="00FF088C" w:rsidRDefault="001956C5" w:rsidP="00FF088C">
            <w:pPr>
              <w:ind w:left="432"/>
              <w:rPr>
                <w:rFonts w:ascii="Copperplate Gothic Light" w:hAnsi="Copperplate Gothic Light"/>
                <w:color w:val="0000FF"/>
                <w:sz w:val="18"/>
                <w:szCs w:val="18"/>
                <w:u w:val="single"/>
              </w:rPr>
            </w:pPr>
          </w:p>
          <w:p w:rsidR="001956C5" w:rsidRPr="00FF088C" w:rsidRDefault="001956C5" w:rsidP="00FF088C">
            <w:pPr>
              <w:ind w:left="432"/>
              <w:rPr>
                <w:rFonts w:ascii="Copperplate Gothic Light" w:hAnsi="Copperplate Gothic Light"/>
                <w:color w:val="0000FF"/>
                <w:sz w:val="18"/>
                <w:szCs w:val="18"/>
                <w:u w:val="single"/>
              </w:rPr>
            </w:pPr>
          </w:p>
          <w:p w:rsidR="00540782" w:rsidRDefault="00540782" w:rsidP="00FF088C">
            <w:pPr>
              <w:ind w:left="432"/>
              <w:rPr>
                <w:rFonts w:ascii="Tahoma" w:eastAsia="BatangChe" w:hAnsi="Tahoma" w:cs="Tahoma"/>
                <w:color w:val="0000FF"/>
                <w:sz w:val="18"/>
                <w:szCs w:val="18"/>
                <w:u w:val="single"/>
              </w:rPr>
            </w:pPr>
          </w:p>
          <w:p w:rsidR="00D229EF" w:rsidRPr="00FF088C" w:rsidRDefault="00D229EF" w:rsidP="00FF088C">
            <w:pPr>
              <w:ind w:left="432"/>
              <w:rPr>
                <w:rFonts w:ascii="Tahoma" w:eastAsia="BatangChe" w:hAnsi="Tahoma" w:cs="Tahoma"/>
                <w:color w:val="0000FF"/>
                <w:sz w:val="18"/>
                <w:szCs w:val="18"/>
                <w:u w:val="single"/>
              </w:rPr>
            </w:pPr>
          </w:p>
          <w:p w:rsidR="008B74FA" w:rsidRPr="00FF088C" w:rsidRDefault="008B74FA" w:rsidP="00FB1792">
            <w:pPr>
              <w:ind w:left="432"/>
              <w:rPr>
                <w:sz w:val="16"/>
                <w:szCs w:val="16"/>
              </w:rPr>
            </w:pPr>
          </w:p>
        </w:tc>
      </w:tr>
    </w:tbl>
    <w:p w:rsidR="00540782" w:rsidRDefault="00540782" w:rsidP="00540782">
      <w:pPr>
        <w:jc w:val="both"/>
        <w:rPr>
          <w:rFonts w:ascii="Cambria" w:hAnsi="Cambria"/>
          <w:sz w:val="22"/>
          <w:szCs w:val="22"/>
        </w:rPr>
      </w:pPr>
      <w:bookmarkStart w:id="0" w:name="_GoBack"/>
      <w:bookmarkEnd w:id="0"/>
    </w:p>
    <w:p w:rsidR="000F3124" w:rsidRPr="000F3124" w:rsidRDefault="000F3124" w:rsidP="000F3124">
      <w:pPr>
        <w:jc w:val="both"/>
        <w:rPr>
          <w:rFonts w:ascii="Cambria" w:hAnsi="Cambria"/>
          <w:b/>
          <w:sz w:val="22"/>
          <w:szCs w:val="22"/>
          <w:lang w:val="de-DE"/>
        </w:rPr>
      </w:pPr>
    </w:p>
    <w:p w:rsidR="000F3124" w:rsidRDefault="000F3124" w:rsidP="000F3124">
      <w:pPr>
        <w:ind w:left="720"/>
        <w:jc w:val="both"/>
        <w:rPr>
          <w:rFonts w:ascii="Cambria" w:hAnsi="Cambria"/>
          <w:sz w:val="22"/>
          <w:szCs w:val="22"/>
        </w:rPr>
      </w:pPr>
    </w:p>
    <w:p w:rsidR="000F3124" w:rsidRDefault="000F3124" w:rsidP="000F3124">
      <w:pPr>
        <w:ind w:left="720"/>
        <w:jc w:val="both"/>
        <w:rPr>
          <w:rFonts w:ascii="Cambria" w:hAnsi="Cambria"/>
          <w:sz w:val="22"/>
          <w:szCs w:val="22"/>
        </w:rPr>
      </w:pPr>
    </w:p>
    <w:p w:rsidR="000F3124" w:rsidRPr="000F3124" w:rsidRDefault="000F3124" w:rsidP="000F3124">
      <w:pPr>
        <w:ind w:left="720"/>
        <w:jc w:val="both"/>
        <w:rPr>
          <w:rFonts w:ascii="Cambria" w:hAnsi="Cambria"/>
          <w:sz w:val="22"/>
          <w:szCs w:val="22"/>
        </w:rPr>
      </w:pPr>
      <w:r w:rsidRPr="000F3124">
        <w:rPr>
          <w:rFonts w:ascii="Cambria" w:hAnsi="Cambria"/>
          <w:sz w:val="22"/>
          <w:szCs w:val="22"/>
        </w:rPr>
        <w:t xml:space="preserve">Dr. Joe Michels is a principal with the international management/engineering consulting firm </w:t>
      </w:r>
      <w:proofErr w:type="gramStart"/>
      <w:r w:rsidRPr="000F3124">
        <w:rPr>
          <w:rFonts w:ascii="Cambria" w:hAnsi="Cambria"/>
          <w:sz w:val="22"/>
          <w:szCs w:val="22"/>
        </w:rPr>
        <w:t>of</w:t>
      </w:r>
      <w:proofErr w:type="gramEnd"/>
      <w:r w:rsidRPr="000F3124">
        <w:rPr>
          <w:rFonts w:ascii="Cambria" w:hAnsi="Cambria"/>
          <w:sz w:val="22"/>
          <w:szCs w:val="22"/>
        </w:rPr>
        <w:t xml:space="preserve"> Solomon Bruce Consulting LLC.  The firm specializes in business operations, organizational management, executive coaching, and government procurement with small to medium-sized, businesses, non-profit organizations, and governmental entities.</w:t>
      </w:r>
    </w:p>
    <w:p w:rsidR="000F3124" w:rsidRPr="000F3124" w:rsidRDefault="000F3124" w:rsidP="000F3124">
      <w:pPr>
        <w:jc w:val="both"/>
        <w:rPr>
          <w:rFonts w:ascii="Cambria" w:hAnsi="Cambria"/>
          <w:sz w:val="22"/>
          <w:szCs w:val="22"/>
        </w:rPr>
      </w:pPr>
    </w:p>
    <w:p w:rsidR="000F3124" w:rsidRPr="000F3124" w:rsidRDefault="000F3124" w:rsidP="000F3124">
      <w:pPr>
        <w:ind w:left="720"/>
        <w:jc w:val="both"/>
        <w:rPr>
          <w:rFonts w:ascii="Cambria" w:hAnsi="Cambria"/>
          <w:sz w:val="22"/>
          <w:szCs w:val="22"/>
        </w:rPr>
      </w:pPr>
      <w:r w:rsidRPr="000F3124">
        <w:rPr>
          <w:rFonts w:ascii="Cambria" w:hAnsi="Cambria"/>
          <w:sz w:val="22"/>
          <w:szCs w:val="22"/>
        </w:rPr>
        <w:t xml:space="preserve">Joe has served in a wide variety of senior leadership and managerial positions in government, academia, and business.  He has worked at the highest levels of the Department of Defense, as well as serving as the Dean, </w:t>
      </w:r>
      <w:smartTag w:uri="urn:schemas-microsoft-com:office:smarttags" w:element="City">
        <w:smartTag w:uri="urn:schemas-microsoft-com:office:smarttags" w:element="place">
          <w:smartTag w:uri="urn:schemas-microsoft-com:office:smarttags" w:element="City">
            <w:r w:rsidRPr="000F3124">
              <w:rPr>
                <w:rFonts w:ascii="Cambria" w:hAnsi="Cambria"/>
                <w:sz w:val="22"/>
                <w:szCs w:val="22"/>
              </w:rPr>
              <w:t>College of Business</w:t>
            </w:r>
          </w:smartTag>
          <w:r w:rsidRPr="000F3124">
            <w:rPr>
              <w:rFonts w:ascii="Cambria" w:hAnsi="Cambria"/>
              <w:sz w:val="22"/>
              <w:szCs w:val="22"/>
            </w:rPr>
            <w:t xml:space="preserve">, </w:t>
          </w:r>
          <w:smartTag w:uri="urn:schemas-microsoft-com:office:smarttags" w:element="State">
            <w:r w:rsidRPr="000F3124">
              <w:rPr>
                <w:rFonts w:ascii="Cambria" w:hAnsi="Cambria"/>
                <w:sz w:val="22"/>
                <w:szCs w:val="22"/>
              </w:rPr>
              <w:t>Montana</w:t>
            </w:r>
          </w:smartTag>
        </w:smartTag>
      </w:smartTag>
      <w:r w:rsidRPr="000F3124">
        <w:rPr>
          <w:rFonts w:ascii="Cambria" w:hAnsi="Cambria"/>
          <w:sz w:val="22"/>
          <w:szCs w:val="22"/>
        </w:rPr>
        <w:t xml:space="preserve"> State University-Billings. </w:t>
      </w:r>
    </w:p>
    <w:p w:rsidR="000F3124" w:rsidRPr="000F3124" w:rsidRDefault="000F3124" w:rsidP="000F3124">
      <w:pPr>
        <w:jc w:val="both"/>
        <w:rPr>
          <w:rFonts w:ascii="Cambria" w:hAnsi="Cambria"/>
          <w:sz w:val="22"/>
          <w:szCs w:val="22"/>
        </w:rPr>
      </w:pPr>
    </w:p>
    <w:p w:rsidR="000F3124" w:rsidRPr="000F3124" w:rsidRDefault="000F3124" w:rsidP="000F3124">
      <w:pPr>
        <w:ind w:left="720"/>
        <w:jc w:val="both"/>
        <w:rPr>
          <w:rFonts w:ascii="Cambria" w:hAnsi="Cambria"/>
          <w:sz w:val="22"/>
          <w:szCs w:val="22"/>
        </w:rPr>
      </w:pPr>
      <w:r w:rsidRPr="000F3124">
        <w:rPr>
          <w:rFonts w:ascii="Cambria" w:hAnsi="Cambria"/>
          <w:sz w:val="22"/>
          <w:szCs w:val="22"/>
        </w:rPr>
        <w:t xml:space="preserve">Joe holds degrees from Weber State University (B.S.), the University of Southern California (M.S.), the </w:t>
      </w:r>
      <w:r>
        <w:rPr>
          <w:rFonts w:ascii="Cambria" w:hAnsi="Cambria"/>
          <w:sz w:val="22"/>
          <w:szCs w:val="22"/>
        </w:rPr>
        <w:t xml:space="preserve">University of Oklahoma (M.P.A.),  the </w:t>
      </w:r>
      <w:r w:rsidRPr="000F3124">
        <w:rPr>
          <w:rFonts w:ascii="Cambria" w:hAnsi="Cambria"/>
          <w:sz w:val="22"/>
          <w:szCs w:val="22"/>
        </w:rPr>
        <w:t>Naval War College (M</w:t>
      </w:r>
      <w:r>
        <w:rPr>
          <w:rFonts w:ascii="Cambria" w:hAnsi="Cambria"/>
          <w:sz w:val="22"/>
          <w:szCs w:val="22"/>
        </w:rPr>
        <w:t>.A</w:t>
      </w:r>
      <w:r w:rsidRPr="000F3124">
        <w:rPr>
          <w:rFonts w:ascii="Cambria" w:hAnsi="Cambria"/>
          <w:sz w:val="22"/>
          <w:szCs w:val="22"/>
        </w:rPr>
        <w:t xml:space="preserve">.), and Texas A&amp;M University (PhD).  He belongs to the Pi Alpha </w:t>
      </w:r>
      <w:proofErr w:type="spellStart"/>
      <w:r w:rsidRPr="000F3124">
        <w:rPr>
          <w:rFonts w:ascii="Cambria" w:hAnsi="Cambria"/>
          <w:sz w:val="22"/>
          <w:szCs w:val="22"/>
        </w:rPr>
        <w:t>Alpha</w:t>
      </w:r>
      <w:proofErr w:type="spellEnd"/>
      <w:r w:rsidRPr="000F3124">
        <w:rPr>
          <w:rFonts w:ascii="Cambria" w:hAnsi="Cambria"/>
          <w:sz w:val="22"/>
          <w:szCs w:val="22"/>
        </w:rPr>
        <w:t xml:space="preserve"> and Sigma Beta Delta honor societies.  He is a registered Professional Engineer in the States of Texas and </w:t>
      </w:r>
      <w:smartTag w:uri="urn:schemas-microsoft-com:office:smarttags" w:element="PlaceName">
        <w:smartTag w:uri="urn:schemas-microsoft-com:office:smarttags" w:element="place">
          <w:smartTag w:uri="urn:schemas-microsoft-com:office:smarttags" w:element="State">
            <w:r w:rsidRPr="000F3124">
              <w:rPr>
                <w:rFonts w:ascii="Cambria" w:hAnsi="Cambria"/>
                <w:sz w:val="22"/>
                <w:szCs w:val="22"/>
              </w:rPr>
              <w:t>Montana</w:t>
            </w:r>
          </w:smartTag>
        </w:smartTag>
      </w:smartTag>
      <w:r w:rsidRPr="000F3124">
        <w:rPr>
          <w:rFonts w:ascii="Cambria" w:hAnsi="Cambria"/>
          <w:sz w:val="22"/>
          <w:szCs w:val="22"/>
        </w:rPr>
        <w:t xml:space="preserve">.  He is a Certified Professional Logistician by SOLE--The International Society of Logistics, and is also a Certified Cost Analyst by the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rsidRPr="000F3124">
                <w:rPr>
                  <w:rFonts w:ascii="Cambria" w:hAnsi="Cambria"/>
                  <w:sz w:val="22"/>
                  <w:szCs w:val="22"/>
                </w:rPr>
                <w:t>Institute</w:t>
              </w:r>
            </w:smartTag>
          </w:smartTag>
          <w:r w:rsidRPr="000F3124">
            <w:rPr>
              <w:rFonts w:ascii="Cambria" w:hAnsi="Cambria"/>
              <w:sz w:val="22"/>
              <w:szCs w:val="22"/>
            </w:rPr>
            <w:t xml:space="preserve"> of </w:t>
          </w:r>
          <w:smartTag w:uri="urn:schemas-microsoft-com:office:smarttags" w:element="place">
            <w:r w:rsidRPr="000F3124">
              <w:rPr>
                <w:rFonts w:ascii="Cambria" w:hAnsi="Cambria"/>
                <w:sz w:val="22"/>
                <w:szCs w:val="22"/>
              </w:rPr>
              <w:t>Cost Analysis</w:t>
            </w:r>
          </w:smartTag>
        </w:smartTag>
      </w:smartTag>
      <w:r w:rsidRPr="000F3124">
        <w:rPr>
          <w:rFonts w:ascii="Cambria" w:hAnsi="Cambria"/>
          <w:sz w:val="22"/>
          <w:szCs w:val="22"/>
        </w:rPr>
        <w:t>.</w:t>
      </w:r>
    </w:p>
    <w:p w:rsidR="000F3124" w:rsidRPr="000F3124" w:rsidRDefault="000F3124" w:rsidP="000F3124">
      <w:pPr>
        <w:jc w:val="both"/>
        <w:rPr>
          <w:rFonts w:ascii="Cambria" w:hAnsi="Cambria"/>
          <w:sz w:val="22"/>
          <w:szCs w:val="22"/>
        </w:rPr>
      </w:pPr>
    </w:p>
    <w:p w:rsidR="000F3124" w:rsidRPr="000F3124" w:rsidRDefault="000F3124" w:rsidP="000F3124">
      <w:pPr>
        <w:jc w:val="both"/>
        <w:rPr>
          <w:rFonts w:ascii="Cambria" w:hAnsi="Cambria"/>
          <w:sz w:val="22"/>
          <w:szCs w:val="22"/>
        </w:rPr>
      </w:pPr>
    </w:p>
    <w:p w:rsidR="000F3124" w:rsidRDefault="000F3124" w:rsidP="00540782">
      <w:pPr>
        <w:jc w:val="both"/>
        <w:rPr>
          <w:rFonts w:ascii="Cambria" w:hAnsi="Cambria"/>
          <w:sz w:val="22"/>
          <w:szCs w:val="22"/>
        </w:rPr>
      </w:pPr>
    </w:p>
    <w:sectPr w:rsidR="000F3124" w:rsidSect="009E24C5">
      <w:pgSz w:w="12240" w:h="15840"/>
      <w:pgMar w:top="864"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50" w:rsidRDefault="006C3650">
      <w:r>
        <w:separator/>
      </w:r>
    </w:p>
  </w:endnote>
  <w:endnote w:type="continuationSeparator" w:id="0">
    <w:p w:rsidR="006C3650" w:rsidRDefault="006C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Vinne BT">
    <w:altName w:val="Times New Roman"/>
    <w:charset w:val="00"/>
    <w:family w:val="roman"/>
    <w:pitch w:val="variable"/>
    <w:sig w:usb0="00000001"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50" w:rsidRDefault="006C3650">
      <w:r>
        <w:separator/>
      </w:r>
    </w:p>
  </w:footnote>
  <w:footnote w:type="continuationSeparator" w:id="0">
    <w:p w:rsidR="006C3650" w:rsidRDefault="006C3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F9"/>
    <w:rsid w:val="0001023B"/>
    <w:rsid w:val="00064B23"/>
    <w:rsid w:val="00066570"/>
    <w:rsid w:val="00077C4F"/>
    <w:rsid w:val="000815F5"/>
    <w:rsid w:val="000960FE"/>
    <w:rsid w:val="000B3BFD"/>
    <w:rsid w:val="000C7488"/>
    <w:rsid w:val="000D0C10"/>
    <w:rsid w:val="000F2BF5"/>
    <w:rsid w:val="000F3124"/>
    <w:rsid w:val="001027EC"/>
    <w:rsid w:val="001037EE"/>
    <w:rsid w:val="00114C8A"/>
    <w:rsid w:val="00114EA6"/>
    <w:rsid w:val="00120494"/>
    <w:rsid w:val="00143965"/>
    <w:rsid w:val="00144F18"/>
    <w:rsid w:val="00156D14"/>
    <w:rsid w:val="001631DC"/>
    <w:rsid w:val="00173B1C"/>
    <w:rsid w:val="0019147B"/>
    <w:rsid w:val="001956C5"/>
    <w:rsid w:val="00196C5F"/>
    <w:rsid w:val="001C4DA9"/>
    <w:rsid w:val="001D0230"/>
    <w:rsid w:val="001D1A66"/>
    <w:rsid w:val="001D2744"/>
    <w:rsid w:val="002025B0"/>
    <w:rsid w:val="002226ED"/>
    <w:rsid w:val="002301B7"/>
    <w:rsid w:val="00237B69"/>
    <w:rsid w:val="00254309"/>
    <w:rsid w:val="00264642"/>
    <w:rsid w:val="00277EB4"/>
    <w:rsid w:val="002956FE"/>
    <w:rsid w:val="002C311D"/>
    <w:rsid w:val="002D074E"/>
    <w:rsid w:val="002E0563"/>
    <w:rsid w:val="002F06BD"/>
    <w:rsid w:val="002F6E77"/>
    <w:rsid w:val="00316997"/>
    <w:rsid w:val="00325BE0"/>
    <w:rsid w:val="003727C0"/>
    <w:rsid w:val="003836C7"/>
    <w:rsid w:val="00397630"/>
    <w:rsid w:val="003B4A03"/>
    <w:rsid w:val="003F27BC"/>
    <w:rsid w:val="00402857"/>
    <w:rsid w:val="00405FB5"/>
    <w:rsid w:val="00420123"/>
    <w:rsid w:val="00430907"/>
    <w:rsid w:val="004367F5"/>
    <w:rsid w:val="00452457"/>
    <w:rsid w:val="00464CCF"/>
    <w:rsid w:val="00481040"/>
    <w:rsid w:val="00490F4C"/>
    <w:rsid w:val="004A6160"/>
    <w:rsid w:val="004A6647"/>
    <w:rsid w:val="004C7BAB"/>
    <w:rsid w:val="004D73EE"/>
    <w:rsid w:val="004E0123"/>
    <w:rsid w:val="004E054C"/>
    <w:rsid w:val="004F37FA"/>
    <w:rsid w:val="00501933"/>
    <w:rsid w:val="00503E0B"/>
    <w:rsid w:val="00517F50"/>
    <w:rsid w:val="00540782"/>
    <w:rsid w:val="0055624F"/>
    <w:rsid w:val="005619BF"/>
    <w:rsid w:val="0056240E"/>
    <w:rsid w:val="0059266F"/>
    <w:rsid w:val="00597E64"/>
    <w:rsid w:val="005B4FF8"/>
    <w:rsid w:val="005D7F3C"/>
    <w:rsid w:val="005E5101"/>
    <w:rsid w:val="00604BC4"/>
    <w:rsid w:val="0061167B"/>
    <w:rsid w:val="006234C7"/>
    <w:rsid w:val="00632BE5"/>
    <w:rsid w:val="00642BB7"/>
    <w:rsid w:val="00651B25"/>
    <w:rsid w:val="00661886"/>
    <w:rsid w:val="00665DAB"/>
    <w:rsid w:val="00672082"/>
    <w:rsid w:val="00676A2A"/>
    <w:rsid w:val="0068741A"/>
    <w:rsid w:val="006A7266"/>
    <w:rsid w:val="006B7F93"/>
    <w:rsid w:val="006C16B3"/>
    <w:rsid w:val="006C27C2"/>
    <w:rsid w:val="006C3650"/>
    <w:rsid w:val="006C422A"/>
    <w:rsid w:val="0070322B"/>
    <w:rsid w:val="0070444F"/>
    <w:rsid w:val="00717AD2"/>
    <w:rsid w:val="00717F26"/>
    <w:rsid w:val="00721A69"/>
    <w:rsid w:val="007368B1"/>
    <w:rsid w:val="0076037B"/>
    <w:rsid w:val="007749C7"/>
    <w:rsid w:val="007844B0"/>
    <w:rsid w:val="007A564A"/>
    <w:rsid w:val="007D6D4E"/>
    <w:rsid w:val="007E19F3"/>
    <w:rsid w:val="007F3398"/>
    <w:rsid w:val="00803BB4"/>
    <w:rsid w:val="00811FC7"/>
    <w:rsid w:val="00815993"/>
    <w:rsid w:val="0083694A"/>
    <w:rsid w:val="00841E7C"/>
    <w:rsid w:val="00865255"/>
    <w:rsid w:val="008745A8"/>
    <w:rsid w:val="00885F9D"/>
    <w:rsid w:val="008B74FA"/>
    <w:rsid w:val="008C1AFA"/>
    <w:rsid w:val="00915E4D"/>
    <w:rsid w:val="00916E37"/>
    <w:rsid w:val="009172A3"/>
    <w:rsid w:val="00953C9E"/>
    <w:rsid w:val="009547A6"/>
    <w:rsid w:val="0095601C"/>
    <w:rsid w:val="009B1381"/>
    <w:rsid w:val="009B68C8"/>
    <w:rsid w:val="009C114C"/>
    <w:rsid w:val="009D49AC"/>
    <w:rsid w:val="009E24C5"/>
    <w:rsid w:val="00A03071"/>
    <w:rsid w:val="00A049A9"/>
    <w:rsid w:val="00A07E46"/>
    <w:rsid w:val="00A151C7"/>
    <w:rsid w:val="00A21396"/>
    <w:rsid w:val="00A2450E"/>
    <w:rsid w:val="00A309E8"/>
    <w:rsid w:val="00A35CB9"/>
    <w:rsid w:val="00A52041"/>
    <w:rsid w:val="00A90177"/>
    <w:rsid w:val="00A916C5"/>
    <w:rsid w:val="00A94BC9"/>
    <w:rsid w:val="00A950EA"/>
    <w:rsid w:val="00AC3651"/>
    <w:rsid w:val="00AC684D"/>
    <w:rsid w:val="00AC7646"/>
    <w:rsid w:val="00AE258A"/>
    <w:rsid w:val="00AE28EA"/>
    <w:rsid w:val="00AE449E"/>
    <w:rsid w:val="00AE6A76"/>
    <w:rsid w:val="00AF7D77"/>
    <w:rsid w:val="00B06294"/>
    <w:rsid w:val="00B20A7B"/>
    <w:rsid w:val="00B31A71"/>
    <w:rsid w:val="00B52CFA"/>
    <w:rsid w:val="00B57C89"/>
    <w:rsid w:val="00B7591A"/>
    <w:rsid w:val="00B8064A"/>
    <w:rsid w:val="00B81490"/>
    <w:rsid w:val="00B97904"/>
    <w:rsid w:val="00BA05FD"/>
    <w:rsid w:val="00BB7205"/>
    <w:rsid w:val="00BC2076"/>
    <w:rsid w:val="00BC48EB"/>
    <w:rsid w:val="00BC4E60"/>
    <w:rsid w:val="00BD6CE4"/>
    <w:rsid w:val="00BF2054"/>
    <w:rsid w:val="00C0067D"/>
    <w:rsid w:val="00C364D7"/>
    <w:rsid w:val="00C61CA2"/>
    <w:rsid w:val="00C66AB6"/>
    <w:rsid w:val="00C7684D"/>
    <w:rsid w:val="00C8332A"/>
    <w:rsid w:val="00C837A1"/>
    <w:rsid w:val="00C83C48"/>
    <w:rsid w:val="00C906F5"/>
    <w:rsid w:val="00C9407C"/>
    <w:rsid w:val="00CB273C"/>
    <w:rsid w:val="00CB5372"/>
    <w:rsid w:val="00CC101D"/>
    <w:rsid w:val="00CD3675"/>
    <w:rsid w:val="00CD4B0D"/>
    <w:rsid w:val="00CE4053"/>
    <w:rsid w:val="00CE5F4D"/>
    <w:rsid w:val="00D076D5"/>
    <w:rsid w:val="00D1197B"/>
    <w:rsid w:val="00D12E3A"/>
    <w:rsid w:val="00D229EF"/>
    <w:rsid w:val="00D231EF"/>
    <w:rsid w:val="00D34DCE"/>
    <w:rsid w:val="00D535B8"/>
    <w:rsid w:val="00D600D7"/>
    <w:rsid w:val="00D65876"/>
    <w:rsid w:val="00D72A78"/>
    <w:rsid w:val="00D74EBB"/>
    <w:rsid w:val="00D841B0"/>
    <w:rsid w:val="00DA2F02"/>
    <w:rsid w:val="00DA4DEB"/>
    <w:rsid w:val="00DB49B2"/>
    <w:rsid w:val="00DD77F1"/>
    <w:rsid w:val="00E038F3"/>
    <w:rsid w:val="00E26AF9"/>
    <w:rsid w:val="00E40D5B"/>
    <w:rsid w:val="00E55B87"/>
    <w:rsid w:val="00E70539"/>
    <w:rsid w:val="00E7715C"/>
    <w:rsid w:val="00EC20DA"/>
    <w:rsid w:val="00ED399D"/>
    <w:rsid w:val="00EE59AE"/>
    <w:rsid w:val="00EF60D8"/>
    <w:rsid w:val="00F06DF9"/>
    <w:rsid w:val="00F108E6"/>
    <w:rsid w:val="00F30F06"/>
    <w:rsid w:val="00F57D4D"/>
    <w:rsid w:val="00F57FD7"/>
    <w:rsid w:val="00F60C81"/>
    <w:rsid w:val="00F62CCC"/>
    <w:rsid w:val="00F815DB"/>
    <w:rsid w:val="00F815FA"/>
    <w:rsid w:val="00F926D4"/>
    <w:rsid w:val="00FB1792"/>
    <w:rsid w:val="00FB224A"/>
    <w:rsid w:val="00FB4937"/>
    <w:rsid w:val="00FD50AF"/>
    <w:rsid w:val="00FE5E38"/>
    <w:rsid w:val="00FF088C"/>
    <w:rsid w:val="00FF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6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26AF9"/>
    <w:rPr>
      <w:color w:val="0000FF"/>
      <w:u w:val="single"/>
    </w:rPr>
  </w:style>
  <w:style w:type="paragraph" w:styleId="BalloonText">
    <w:name w:val="Balloon Text"/>
    <w:basedOn w:val="Normal"/>
    <w:semiHidden/>
    <w:rsid w:val="00E26AF9"/>
    <w:rPr>
      <w:rFonts w:ascii="Tahoma" w:hAnsi="Tahoma" w:cs="Tahoma"/>
      <w:sz w:val="16"/>
      <w:szCs w:val="16"/>
    </w:rPr>
  </w:style>
  <w:style w:type="paragraph" w:styleId="Header">
    <w:name w:val="header"/>
    <w:basedOn w:val="Normal"/>
    <w:rsid w:val="00A309E8"/>
    <w:pPr>
      <w:tabs>
        <w:tab w:val="center" w:pos="4320"/>
        <w:tab w:val="right" w:pos="8640"/>
      </w:tabs>
    </w:pPr>
  </w:style>
  <w:style w:type="paragraph" w:styleId="Footer">
    <w:name w:val="footer"/>
    <w:basedOn w:val="Normal"/>
    <w:rsid w:val="00A309E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6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26AF9"/>
    <w:rPr>
      <w:color w:val="0000FF"/>
      <w:u w:val="single"/>
    </w:rPr>
  </w:style>
  <w:style w:type="paragraph" w:styleId="BalloonText">
    <w:name w:val="Balloon Text"/>
    <w:basedOn w:val="Normal"/>
    <w:semiHidden/>
    <w:rsid w:val="00E26AF9"/>
    <w:rPr>
      <w:rFonts w:ascii="Tahoma" w:hAnsi="Tahoma" w:cs="Tahoma"/>
      <w:sz w:val="16"/>
      <w:szCs w:val="16"/>
    </w:rPr>
  </w:style>
  <w:style w:type="paragraph" w:styleId="Header">
    <w:name w:val="header"/>
    <w:basedOn w:val="Normal"/>
    <w:rsid w:val="00A309E8"/>
    <w:pPr>
      <w:tabs>
        <w:tab w:val="center" w:pos="4320"/>
        <w:tab w:val="right" w:pos="8640"/>
      </w:tabs>
    </w:pPr>
  </w:style>
  <w:style w:type="paragraph" w:styleId="Footer">
    <w:name w:val="footer"/>
    <w:basedOn w:val="Normal"/>
    <w:rsid w:val="00A309E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378D-2AEC-40C3-8128-D6871B92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Michels</dc:creator>
  <cp:lastModifiedBy>Joe Michels, PhD, P.E., C.P.L.</cp:lastModifiedBy>
  <cp:revision>2</cp:revision>
  <cp:lastPrinted>2010-12-31T00:03:00Z</cp:lastPrinted>
  <dcterms:created xsi:type="dcterms:W3CDTF">2014-03-17T15:10:00Z</dcterms:created>
  <dcterms:modified xsi:type="dcterms:W3CDTF">2014-03-17T15:10:00Z</dcterms:modified>
</cp:coreProperties>
</file>